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756751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85</w:t>
      </w:r>
      <w:r w:rsidR="000959D7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7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1E26D1">
        <w:rPr>
          <w:b w:val="0"/>
          <w:color w:val="000099"/>
          <w:sz w:val="24"/>
        </w:rPr>
        <w:t>7</w:t>
      </w:r>
      <w:r w:rsidR="00756751">
        <w:rPr>
          <w:b w:val="0"/>
          <w:color w:val="000099"/>
          <w:sz w:val="24"/>
        </w:rPr>
        <w:t>56</w:t>
      </w:r>
      <w:r w:rsidR="000959D7">
        <w:rPr>
          <w:b w:val="0"/>
          <w:color w:val="000099"/>
          <w:sz w:val="24"/>
        </w:rPr>
        <w:t>2</w:t>
      </w:r>
      <w:r w:rsidR="00756751">
        <w:rPr>
          <w:b w:val="0"/>
          <w:color w:val="000099"/>
          <w:sz w:val="24"/>
        </w:rPr>
        <w:t>-6</w:t>
      </w:r>
      <w:r w:rsidR="000959D7">
        <w:rPr>
          <w:b w:val="0"/>
          <w:color w:val="000099"/>
          <w:sz w:val="24"/>
        </w:rPr>
        <w:t>7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2</w:t>
      </w:r>
      <w:r w:rsidR="00756751">
        <w:rPr>
          <w:rFonts w:ascii="Times New Roman CYR" w:hAnsi="Times New Roman CYR" w:cs="Times New Roman CYR"/>
          <w:color w:val="0000CC"/>
          <w:sz w:val="28"/>
          <w:szCs w:val="28"/>
        </w:rPr>
        <w:t>9</w:t>
      </w:r>
      <w:r w:rsidR="00B824B2">
        <w:rPr>
          <w:rFonts w:ascii="Times New Roman CYR" w:hAnsi="Times New Roman CYR" w:cs="Times New Roman CYR"/>
          <w:color w:val="0000CC"/>
          <w:sz w:val="28"/>
          <w:szCs w:val="28"/>
        </w:rPr>
        <w:t xml:space="preserve"> августа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>Аликперовой</w:t>
      </w:r>
      <w:r>
        <w:rPr>
          <w:color w:val="000099"/>
          <w:sz w:val="26"/>
          <w:szCs w:val="26"/>
        </w:rPr>
        <w:t xml:space="preserve"> Валентины </w:t>
      </w:r>
      <w:r>
        <w:rPr>
          <w:color w:val="000099"/>
          <w:sz w:val="26"/>
          <w:szCs w:val="26"/>
        </w:rPr>
        <w:t>Теймуровны</w:t>
      </w:r>
      <w:r>
        <w:rPr>
          <w:color w:val="000099"/>
          <w:sz w:val="26"/>
          <w:szCs w:val="26"/>
        </w:rPr>
        <w:t xml:space="preserve">, </w:t>
      </w:r>
      <w:r w:rsidR="00556FEC">
        <w:rPr>
          <w:color w:val="000099"/>
          <w:sz w:val="26"/>
          <w:szCs w:val="26"/>
          <w:lang w:val="en-US"/>
        </w:rPr>
        <w:t>&lt;&lt;</w:t>
      </w:r>
      <w:r w:rsidR="00556FEC">
        <w:rPr>
          <w:color w:val="000099"/>
          <w:sz w:val="26"/>
          <w:szCs w:val="26"/>
        </w:rPr>
        <w:t>***</w:t>
      </w:r>
      <w:r w:rsidR="00556FEC">
        <w:rPr>
          <w:color w:val="000099"/>
          <w:sz w:val="26"/>
          <w:szCs w:val="26"/>
          <w:lang w:val="en-US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0959D7">
        <w:rPr>
          <w:rFonts w:ascii="Times New Roman CYR" w:hAnsi="Times New Roman CYR" w:cs="Times New Roman CYR"/>
          <w:color w:val="000099"/>
          <w:sz w:val="28"/>
          <w:szCs w:val="28"/>
        </w:rPr>
        <w:t>7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 w:rsidR="003D743C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0959D7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 w:rsidR="000959D7">
        <w:rPr>
          <w:rFonts w:ascii="Times New Roman CYR" w:hAnsi="Times New Roman CYR" w:cs="Times New Roman CYR"/>
          <w:color w:val="000099"/>
          <w:sz w:val="28"/>
          <w:szCs w:val="28"/>
        </w:rPr>
        <w:t>50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0959D7">
        <w:rPr>
          <w:rFonts w:ascii="Times New Roman CYR" w:hAnsi="Times New Roman CYR" w:cs="Times New Roman CYR"/>
          <w:color w:val="000099"/>
          <w:sz w:val="28"/>
          <w:szCs w:val="28"/>
        </w:rPr>
        <w:t xml:space="preserve">в помещении магазина «Монетка» 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по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3D743C">
        <w:rPr>
          <w:rFonts w:ascii="Times New Roman CYR" w:hAnsi="Times New Roman CYR" w:cs="Times New Roman CYR"/>
          <w:color w:val="000099"/>
          <w:sz w:val="28"/>
          <w:szCs w:val="28"/>
        </w:rPr>
        <w:t xml:space="preserve">ул. </w:t>
      </w:r>
      <w:r w:rsidR="000959D7">
        <w:rPr>
          <w:rFonts w:ascii="Times New Roman CYR" w:hAnsi="Times New Roman CYR" w:cs="Times New Roman CYR"/>
          <w:color w:val="000099"/>
          <w:sz w:val="28"/>
          <w:szCs w:val="28"/>
        </w:rPr>
        <w:t>Нефтяников д. 4/2</w:t>
      </w:r>
      <w:r w:rsidR="003D743C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0959D7">
        <w:rPr>
          <w:color w:val="000099"/>
          <w:sz w:val="26"/>
          <w:szCs w:val="26"/>
        </w:rPr>
        <w:t>Аликперовой</w:t>
      </w:r>
      <w:r w:rsidR="000959D7">
        <w:rPr>
          <w:color w:val="000099"/>
          <w:sz w:val="26"/>
          <w:szCs w:val="26"/>
        </w:rPr>
        <w:t xml:space="preserve"> Валентины </w:t>
      </w:r>
      <w:r w:rsidR="000959D7">
        <w:rPr>
          <w:color w:val="000099"/>
          <w:sz w:val="26"/>
          <w:szCs w:val="26"/>
        </w:rPr>
        <w:t>Теймуровны</w:t>
      </w:r>
      <w:r w:rsidRPr="00796665" w:rsidR="003D743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При таких обстоятельствах, учитывая, что лицо, привлекаемое к административной ответственности, привлекался к административной 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Аликперову</w:t>
      </w:r>
      <w:r>
        <w:rPr>
          <w:color w:val="000099"/>
          <w:sz w:val="26"/>
          <w:szCs w:val="26"/>
        </w:rPr>
        <w:t xml:space="preserve"> Валентину </w:t>
      </w:r>
      <w:r>
        <w:rPr>
          <w:color w:val="000099"/>
          <w:sz w:val="26"/>
          <w:szCs w:val="26"/>
        </w:rPr>
        <w:t>Теймуровну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F1300F">
        <w:rPr>
          <w:rFonts w:ascii="Times New Roman CYR" w:hAnsi="Times New Roman CYR" w:cs="Times New Roman CYR"/>
          <w:color w:val="000099"/>
          <w:sz w:val="28"/>
          <w:szCs w:val="28"/>
        </w:rPr>
        <w:t>четверо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вынесения постановления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115546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F1300F">
        <w:rPr>
          <w:rFonts w:ascii="Times New Roman CYR" w:hAnsi="Times New Roman CYR" w:cs="Times New Roman CYR"/>
          <w:color w:val="000099"/>
          <w:sz w:val="28"/>
          <w:szCs w:val="28"/>
        </w:rPr>
        <w:t>4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00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756751">
        <w:rPr>
          <w:rFonts w:ascii="Times New Roman CYR" w:hAnsi="Times New Roman CYR" w:cs="Times New Roman CYR"/>
          <w:color w:val="000099"/>
          <w:sz w:val="28"/>
          <w:szCs w:val="28"/>
        </w:rPr>
        <w:t>9</w:t>
      </w:r>
      <w:r w:rsidR="00F24225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августа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AE7EE0" w:rsidP="00AD1938">
      <w:pPr>
        <w:jc w:val="both"/>
        <w:rPr>
          <w:rFonts w:cs="Times New Roman"/>
        </w:rPr>
      </w:pPr>
    </w:p>
    <w:p w:rsidR="00556FEC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556FEC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59D7"/>
    <w:rsid w:val="00096BAB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D743C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56FEC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6751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300F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